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Pr="007F7F58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b/>
          <w:sz w:val="26"/>
          <w:szCs w:val="26"/>
        </w:rPr>
        <w:t>«О НЕГАТИВНЫХ ПОСЛЕДСТВИЯХ ТАБАКОКУРЕНИЯ, УПОТРЕБЛЕНИЯ АЛКОГОЛЬНЫХ НАПИТКОВ И НАРКОТИЧЕСКИХ ВЕЩЕСТВ»</w:t>
      </w:r>
    </w:p>
    <w:p w:rsidR="009C4F41" w:rsidRPr="007F7F58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i/>
          <w:sz w:val="26"/>
          <w:szCs w:val="26"/>
        </w:rPr>
        <w:t>Материал подготовлен</w:t>
      </w:r>
    </w:p>
    <w:p w:rsidR="009C4F41" w:rsidRPr="007F7F58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i/>
          <w:sz w:val="26"/>
          <w:szCs w:val="26"/>
        </w:rPr>
        <w:t>УЗ «Гродненский областной клинический центр «Психиатрия-наркология»</w:t>
      </w:r>
    </w:p>
    <w:p w:rsidR="00116E32" w:rsidRPr="007F7F58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6E32" w:rsidRPr="007F7F58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10BBB"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Синдром зависимости от наркотических веществ (н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аркомания</w:t>
      </w:r>
      <w:r w:rsidR="00710BBB"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:rsidR="00116E32" w:rsidRPr="007F7F58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lightGray"/>
        </w:rPr>
      </w:pP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Синдром зависимости от алкоголя (ал</w:t>
      </w:r>
      <w:r w:rsidR="008955DB"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коголизм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="008955DB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хроническая болезнь, развивающаяся вследствие длительного </w:t>
      </w:r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 спиртными напитками и характеризующаяся психической и физической зависимостью</w:t>
      </w:r>
      <w:r w:rsidR="00F70880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от алкоголя, приводящая к</w:t>
      </w:r>
      <w:r w:rsidR="008955DB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нарушению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психического и физического здоровья, а также </w:t>
      </w:r>
      <w:proofErr w:type="gramStart"/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социальной </w:t>
      </w:r>
      <w:proofErr w:type="spellStart"/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дезадаптации</w:t>
      </w:r>
      <w:proofErr w:type="spellEnd"/>
      <w:r w:rsidR="00214EB7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16E32" w:rsidRPr="007F7F58" w:rsidRDefault="00F70880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Чрезвычайно настораживающим является тот 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:rsidR="00116E32" w:rsidRPr="007F7F58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lightGray"/>
        </w:rPr>
      </w:pPr>
    </w:p>
    <w:p w:rsidR="00116E32" w:rsidRPr="007F7F58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Каковы основные причины возникновения наркомании</w:t>
      </w:r>
      <w:r w:rsidR="00186D55"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алкоголизма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?</w:t>
      </w:r>
    </w:p>
    <w:p w:rsidR="00116E32" w:rsidRPr="007F7F58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Одними из главных причин, приводящих к </w:t>
      </w:r>
      <w:r w:rsidR="00186D55" w:rsidRPr="007F7F5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зависимости </w:t>
      </w:r>
      <w:r w:rsidRPr="007F7F5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 среде подростков, являются:</w:t>
      </w:r>
    </w:p>
    <w:p w:rsidR="00116E32" w:rsidRPr="007F7F58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недостаток любви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внимания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 со стороны близких людей;</w:t>
      </w:r>
    </w:p>
    <w:p w:rsidR="00116E32" w:rsidRPr="007F7F58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эксперимент над своим сознанием 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:rsidR="00116E32" w:rsidRPr="007F7F58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любопытство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16E32" w:rsidRPr="007F7F58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Причиной употребления наркотиков</w:t>
      </w:r>
      <w:r w:rsidR="00186D55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алкоголя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бунтарство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116E32" w:rsidRPr="007F7F58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У многих подростков также наблюдается полное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отсутствие интереса к каким-либо занятиям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:rsidR="00116E32" w:rsidRPr="007F7F58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Еще одним «поводом» для употребления наркотиков</w:t>
      </w:r>
      <w:r w:rsidR="00186D55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алкоголя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</w:t>
      </w:r>
      <w:r w:rsidR="00C20FB0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выступать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серьезные внутренние конфликты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проблемы социализации.</w:t>
      </w:r>
    </w:p>
    <w:p w:rsidR="00116E32" w:rsidRPr="007F7F58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 симптомов </w:t>
      </w:r>
      <w:proofErr w:type="gramStart"/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характерны</w:t>
      </w:r>
      <w:proofErr w:type="gramEnd"/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 личностям, у кого очень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низкая самооценка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кто считает других лучше себя. </w:t>
      </w:r>
      <w:r w:rsidR="00C20FB0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У них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преобладает ощущение неудовлетворенности, несчастья, тревоги, скуки, неуверенности</w:t>
      </w:r>
      <w:r w:rsidR="00C20FB0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себе, депрессия.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Они чувствуют себя несчастными дома, им присуща отчужденность и изоляция </w:t>
      </w:r>
      <w:r w:rsidR="00C20FB0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:rsidR="00116E32" w:rsidRPr="007F7F58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некоторых наркотики</w:t>
      </w:r>
      <w:r w:rsidR="00C20FB0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алкоголь</w:t>
      </w:r>
      <w:r w:rsidR="00710BBB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это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средство борьбы с депрессией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. Находясь в состоянии эмоциональных трудностей, многие считают</w:t>
      </w:r>
      <w:r w:rsidR="00BA50A8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116E32" w:rsidRPr="007F7F58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32" w:rsidRPr="007F7F58" w:rsidRDefault="0012559F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b/>
          <w:sz w:val="26"/>
          <w:szCs w:val="26"/>
        </w:rPr>
        <w:t>Каковы последствия наркомании</w:t>
      </w:r>
      <w:r w:rsidR="00C20FB0" w:rsidRPr="007F7F58">
        <w:rPr>
          <w:rFonts w:ascii="Times New Roman" w:eastAsia="Times New Roman" w:hAnsi="Times New Roman" w:cs="Times New Roman"/>
          <w:b/>
          <w:sz w:val="26"/>
          <w:szCs w:val="26"/>
        </w:rPr>
        <w:t xml:space="preserve"> и алкоголизма</w:t>
      </w:r>
      <w:r w:rsidRPr="007F7F58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C37978" w:rsidRPr="007F7F58" w:rsidRDefault="00C37978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7978" w:rsidRPr="007F7F58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Употребление </w:t>
      </w:r>
      <w:r w:rsidR="00F6575D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алкоголя/наркотиков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ради употребления</w:t>
      </w:r>
      <w:r w:rsidR="000F1856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: постепенно наркотик/алкоголь становится необходим не только для того, чтобы испытать «</w:t>
      </w:r>
      <w:proofErr w:type="gramStart"/>
      <w:r w:rsidR="000F1856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кайф</w:t>
      </w:r>
      <w:proofErr w:type="gramEnd"/>
      <w:r w:rsidR="000F1856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="004B731C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1856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но и чтобы просто комфортно себя чувствовать, формируется психическая зависимость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7978" w:rsidRPr="007F7F5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Постоянная потребность в наркотиках, алкоголе;</w:t>
      </w:r>
    </w:p>
    <w:p w:rsidR="00B74CAD" w:rsidRPr="007F7F5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самых крайних мер в поисках дозы наркотика, алкоголя;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 со здоровьем (похмелье, ломка, неприятные ощущения после употребления, инфекционные заболевания);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Потеря контроля над поведением (травмы, насилие, криминал);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Неразборчивость в сексе (венерические заболевания, нежелательная беременность, проблемы во взаимоотношениях);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Скандалы в семье;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 с учебой, работой;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Финансовые трудности (долги, продажа вещей из дома, постоянный поиск денег);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Конфликты с друзьями;</w:t>
      </w:r>
    </w:p>
    <w:p w:rsidR="00B74CAD" w:rsidRPr="007F7F58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круг общения - те, кто употребляет наркотики, алкоголь</w:t>
      </w:r>
      <w:r w:rsidR="004B731C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. Разрыв с семьей, друзьями, обществом: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:rsidR="00B74CAD" w:rsidRPr="007F7F5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Конфликты с законом</w:t>
      </w:r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Криминогенность</w:t>
      </w:r>
      <w:proofErr w:type="spellEnd"/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(со всеми вытекающими последствиями: побои, аресты, судимости и т.д.) наркоманов </w:t>
      </w:r>
      <w:proofErr w:type="gramStart"/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обусловлена</w:t>
      </w:r>
      <w:proofErr w:type="gramEnd"/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состоянии;</w:t>
      </w:r>
    </w:p>
    <w:p w:rsidR="00B74CAD" w:rsidRPr="007F7F58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Разрушение нравственных ценностей;</w:t>
      </w:r>
    </w:p>
    <w:p w:rsidR="000F1856" w:rsidRPr="007F7F58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:rsidR="003F2897" w:rsidRPr="007F7F58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Депрессия - состояние угнетенности или тоскливого настроения. Депрессия возникает в период воздержания от приема наркотиков/алкоголя.</w:t>
      </w:r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Страхи и депрессия – наиболее частые причины срывов;</w:t>
      </w:r>
    </w:p>
    <w:p w:rsidR="00834B19" w:rsidRPr="007F7F58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34B19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патия и нежелание жить, утрата смысла существования;</w:t>
      </w:r>
    </w:p>
    <w:p w:rsidR="00834B19" w:rsidRPr="007F7F58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Попытки самоубийства. Страхи, депрессии, «ломки» - и все вышеперечисленные негативные последствия, изматывают психику человека, доводя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его до отчаяния. Кажущаяся безвыходность положения толкает человека на самоубийство.</w:t>
      </w:r>
    </w:p>
    <w:p w:rsidR="003F2897" w:rsidRPr="007F7F58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Передозировка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3F2897" w:rsidRPr="007F7F58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Судороги – одно из проявлений абстинентного синдрома, возникающего в период воздержания от введения вещества. Когда нет возможности употребить наркотик или алкоголь, ухудшается сначала общее самочувствие, снижается настроение, затем возникают нарушения со стороны желудка, кишечника, </w:t>
      </w:r>
      <w:proofErr w:type="gramStart"/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сердечно-сосудистой</w:t>
      </w:r>
      <w:proofErr w:type="gramEnd"/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системы в виде различного рода болевых ощущений, изменения стула, перебоев в работе сердца.</w:t>
      </w:r>
    </w:p>
    <w:p w:rsidR="001C2E5B" w:rsidRPr="007F7F58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Заболевания печени – гепатиты</w:t>
      </w:r>
      <w:proofErr w:type="gramStart"/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C4F41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С, цирроз.</w:t>
      </w:r>
    </w:p>
    <w:p w:rsidR="003F2897" w:rsidRPr="007F7F58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Повышенный риск заражения ВИЧ-инфекцией.</w:t>
      </w:r>
      <w:r w:rsidR="001C2E5B"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B74CAD" w:rsidRPr="007F7F58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Н</w:t>
      </w:r>
      <w:r w:rsidR="00B74CAD"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/</w:t>
      </w:r>
      <w:r w:rsidR="00B74CAD"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алкоголя. Употребление веще</w:t>
      </w:r>
      <w:proofErr w:type="gramStart"/>
      <w:r w:rsidR="00B74CAD"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ств ст</w:t>
      </w:r>
      <w:proofErr w:type="gramEnd"/>
      <w:r w:rsidR="00B74CAD" w:rsidRPr="007F7F5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</w:r>
    </w:p>
    <w:p w:rsidR="00B74CAD" w:rsidRPr="007F7F58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7F58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наркоман или алкоголик на этой стадии не прекращает употребления – </w:t>
      </w:r>
      <w:r w:rsidRPr="007F7F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 умирает.</w:t>
      </w:r>
    </w:p>
    <w:p w:rsidR="009C4F41" w:rsidRPr="007F7F58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jdgxs" w:colFirst="0" w:colLast="0"/>
      <w:bookmarkEnd w:id="0"/>
    </w:p>
    <w:p w:rsidR="009171FA" w:rsidRPr="007F7F58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7F7F58">
        <w:rPr>
          <w:rFonts w:ascii="Times New Roman" w:eastAsia="Calibri" w:hAnsi="Times New Roman" w:cs="Times New Roman"/>
          <w:b/>
          <w:sz w:val="26"/>
          <w:szCs w:val="26"/>
        </w:rPr>
        <w:t>Табакокурение</w:t>
      </w:r>
      <w:proofErr w:type="spellEnd"/>
    </w:p>
    <w:p w:rsidR="009171FA" w:rsidRPr="007F7F58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bookmarkStart w:id="1" w:name="_q28ac3p3ein"/>
      <w:bookmarkEnd w:id="1"/>
      <w:r w:rsidRPr="007F7F58">
        <w:rPr>
          <w:rFonts w:ascii="Times New Roman" w:eastAsia="Calibri" w:hAnsi="Times New Roman" w:cs="Times New Roman"/>
          <w:b w:val="0"/>
          <w:sz w:val="26"/>
          <w:szCs w:val="26"/>
        </w:rPr>
        <w:t>Основные факты</w:t>
      </w:r>
      <w:r w:rsidR="009C4F41" w:rsidRPr="007F7F58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9171FA" w:rsidRPr="007F7F58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Табак убивает почти половину употребляющих его людей.</w:t>
      </w:r>
    </w:p>
    <w:p w:rsidR="009171FA" w:rsidRPr="007F7F58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:rsidR="009171FA" w:rsidRPr="007F7F58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Из 1,3 миллиарда курильщиков в мире 80% — жители стран с низким и средним уровнем дохода.</w:t>
      </w:r>
    </w:p>
    <w:p w:rsidR="009171FA" w:rsidRPr="007F7F58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В 2020 г. табак употребляли 22,3% населения планеты: 36,7% всех мужчин и 7,8% женщин.</w:t>
      </w:r>
    </w:p>
    <w:p w:rsidR="009171FA" w:rsidRPr="007F7F58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:rsidR="009171FA" w:rsidRPr="007F7F58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Курение вызывает повышенный риск </w:t>
      </w:r>
      <w:r w:rsidR="004B731C" w:rsidRPr="007F7F58">
        <w:rPr>
          <w:rFonts w:ascii="Times New Roman" w:eastAsia="Calibri" w:hAnsi="Times New Roman" w:cs="Times New Roman"/>
          <w:sz w:val="26"/>
          <w:szCs w:val="26"/>
        </w:rPr>
        <w:t xml:space="preserve">развития </w:t>
      </w:r>
      <w:proofErr w:type="gramStart"/>
      <w:r w:rsidRPr="007F7F58">
        <w:rPr>
          <w:rFonts w:ascii="Times New Roman" w:eastAsia="Calibri" w:hAnsi="Times New Roman" w:cs="Times New Roman"/>
          <w:sz w:val="26"/>
          <w:szCs w:val="26"/>
        </w:rPr>
        <w:t>сердечно-сосудистых</w:t>
      </w:r>
      <w:proofErr w:type="gram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и респираторных заболеваний, </w:t>
      </w:r>
      <w:r w:rsidR="004B731C" w:rsidRPr="007F7F58">
        <w:rPr>
          <w:rFonts w:ascii="Times New Roman" w:eastAsia="Calibri" w:hAnsi="Times New Roman" w:cs="Times New Roman"/>
          <w:sz w:val="26"/>
          <w:szCs w:val="26"/>
        </w:rPr>
        <w:t xml:space="preserve">туберкулеза, </w:t>
      </w: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рака, диабета, гипертонии и др.  </w:t>
      </w:r>
    </w:p>
    <w:p w:rsidR="009171FA" w:rsidRPr="007F7F58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Пассивное курение ежегодно становится причиной преждевременной смерти 1,2 миллиона человек наряду с </w:t>
      </w:r>
      <w:proofErr w:type="gramStart"/>
      <w:r w:rsidRPr="007F7F58">
        <w:rPr>
          <w:rFonts w:ascii="Times New Roman" w:eastAsia="Calibri" w:hAnsi="Times New Roman" w:cs="Times New Roman"/>
          <w:sz w:val="26"/>
          <w:szCs w:val="26"/>
        </w:rPr>
        <w:t>сердечно-сосудистыми</w:t>
      </w:r>
      <w:proofErr w:type="gram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и респираторными заболеваниями.</w:t>
      </w:r>
    </w:p>
    <w:p w:rsidR="009171FA" w:rsidRPr="007F7F58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</w:t>
      </w:r>
      <w:r w:rsidRPr="007F7F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мирового годового валового внутреннего продукта (ВВП). Около 40% этих затрат приходится на развивающиеся страны.   </w:t>
      </w:r>
    </w:p>
    <w:p w:rsidR="009C4F41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wuzzx937cii"/>
      <w:bookmarkEnd w:id="2"/>
      <w:r w:rsidRPr="007F7F58">
        <w:rPr>
          <w:rFonts w:ascii="Times New Roman" w:eastAsia="Calibri" w:hAnsi="Times New Roman" w:cs="Times New Roman"/>
          <w:b/>
          <w:sz w:val="26"/>
          <w:szCs w:val="26"/>
        </w:rPr>
        <w:t>Табачная эпидемия</w:t>
      </w: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:rsidR="009C4F41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:rsidR="009C4F41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F7F58">
        <w:rPr>
          <w:rFonts w:ascii="Times New Roman" w:eastAsia="Calibri" w:hAnsi="Times New Roman" w:cs="Times New Roman"/>
          <w:sz w:val="26"/>
          <w:szCs w:val="26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3" w:name="_m4h31oksj6ce"/>
      <w:bookmarkStart w:id="4" w:name="_bionuzdwo6ke"/>
      <w:bookmarkEnd w:id="3"/>
      <w:bookmarkEnd w:id="4"/>
      <w:proofErr w:type="gramEnd"/>
    </w:p>
    <w:p w:rsidR="009C4F41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Электронные сигареты (</w:t>
      </w:r>
      <w:proofErr w:type="spellStart"/>
      <w:r w:rsidRPr="007F7F58">
        <w:rPr>
          <w:rFonts w:ascii="Times New Roman" w:eastAsia="Calibri" w:hAnsi="Times New Roman" w:cs="Times New Roman"/>
          <w:sz w:val="26"/>
          <w:szCs w:val="26"/>
        </w:rPr>
        <w:t>вейп</w:t>
      </w:r>
      <w:r w:rsidR="004B731C" w:rsidRPr="007F7F58">
        <w:rPr>
          <w:rFonts w:ascii="Times New Roman" w:eastAsia="Calibri" w:hAnsi="Times New Roman" w:cs="Times New Roman"/>
          <w:sz w:val="26"/>
          <w:szCs w:val="26"/>
        </w:rPr>
        <w:t>ы</w:t>
      </w:r>
      <w:proofErr w:type="spell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7F7F58">
        <w:rPr>
          <w:rFonts w:ascii="Times New Roman" w:eastAsia="Calibri" w:hAnsi="Times New Roman" w:cs="Times New Roman"/>
          <w:sz w:val="26"/>
          <w:szCs w:val="26"/>
        </w:rPr>
        <w:t>пропиленгликоль</w:t>
      </w:r>
      <w:proofErr w:type="spell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с добавлением глицерина или без него и </w:t>
      </w:r>
      <w:proofErr w:type="spellStart"/>
      <w:r w:rsidRPr="007F7F58">
        <w:rPr>
          <w:rFonts w:ascii="Times New Roman" w:eastAsia="Calibri" w:hAnsi="Times New Roman" w:cs="Times New Roman"/>
          <w:sz w:val="26"/>
          <w:szCs w:val="26"/>
        </w:rPr>
        <w:t>ароматизаторы</w:t>
      </w:r>
      <w:proofErr w:type="spell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C4F41" w:rsidRPr="007F7F58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Электронные сигареты рекламируются как «менее вредная» альтернатива </w:t>
      </w:r>
      <w:proofErr w:type="spellStart"/>
      <w:r w:rsidRPr="007F7F58">
        <w:rPr>
          <w:rFonts w:ascii="Times New Roman" w:eastAsia="Calibri" w:hAnsi="Times New Roman" w:cs="Times New Roman"/>
          <w:sz w:val="26"/>
          <w:szCs w:val="26"/>
        </w:rPr>
        <w:t>табакокурению</w:t>
      </w:r>
      <w:proofErr w:type="spell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или как способ отказа от обычных сигарет. </w:t>
      </w:r>
    </w:p>
    <w:p w:rsidR="009C4F41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:rsidR="009C4F41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Использование электронных сигарет повышает риск </w:t>
      </w:r>
      <w:proofErr w:type="gramStart"/>
      <w:r w:rsidRPr="007F7F58">
        <w:rPr>
          <w:rFonts w:ascii="Times New Roman" w:eastAsia="Calibri" w:hAnsi="Times New Roman" w:cs="Times New Roman"/>
          <w:sz w:val="26"/>
          <w:szCs w:val="26"/>
        </w:rPr>
        <w:t>сердечно-сосудистых</w:t>
      </w:r>
      <w:proofErr w:type="gram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:rsidR="009171FA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Объемы рекламы, маркетинга и продвижения </w:t>
      </w:r>
      <w:r w:rsidR="004B731C" w:rsidRPr="007F7F58">
        <w:rPr>
          <w:rFonts w:ascii="Times New Roman" w:eastAsia="Calibri" w:hAnsi="Times New Roman" w:cs="Times New Roman"/>
          <w:sz w:val="26"/>
          <w:szCs w:val="26"/>
        </w:rPr>
        <w:t xml:space="preserve">электронных сигарет </w:t>
      </w:r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</w:t>
      </w:r>
      <w:proofErr w:type="gramStart"/>
      <w:r w:rsidRPr="007F7F58">
        <w:rPr>
          <w:rFonts w:ascii="Times New Roman" w:eastAsia="Calibri" w:hAnsi="Times New Roman" w:cs="Times New Roman"/>
          <w:sz w:val="26"/>
          <w:szCs w:val="26"/>
        </w:rPr>
        <w:t>в связи с вводящими в заблуждение заявлениями об отсутствии вреда для здоровья</w:t>
      </w:r>
      <w:proofErr w:type="gramEnd"/>
      <w:r w:rsidRPr="007F7F58">
        <w:rPr>
          <w:rFonts w:ascii="Times New Roman" w:eastAsia="Calibri" w:hAnsi="Times New Roman" w:cs="Times New Roman"/>
          <w:sz w:val="26"/>
          <w:szCs w:val="26"/>
        </w:rPr>
        <w:t>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:rsidR="009C4F41" w:rsidRPr="007F7F58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F7F58">
        <w:rPr>
          <w:rFonts w:ascii="Times New Roman" w:eastAsia="Calibri" w:hAnsi="Times New Roman" w:cs="Times New Roman"/>
          <w:b/>
          <w:sz w:val="26"/>
          <w:szCs w:val="26"/>
        </w:rPr>
        <w:t>Почему так трудно бросить курить?</w:t>
      </w:r>
    </w:p>
    <w:p w:rsidR="009171FA" w:rsidRPr="007F7F58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5" w:name="_GoBack"/>
      <w:bookmarkEnd w:id="5"/>
      <w:proofErr w:type="gramStart"/>
      <w:r w:rsidRPr="007F7F58">
        <w:rPr>
          <w:rFonts w:ascii="Times New Roman" w:eastAsia="Calibri" w:hAnsi="Times New Roman" w:cs="Times New Roman"/>
          <w:sz w:val="26"/>
          <w:szCs w:val="26"/>
        </w:rPr>
        <w:t>Никотиновая зависимость затрагивает все сферы человеческого организма: психологическую, эмоциональную и физическую.</w:t>
      </w:r>
      <w:proofErr w:type="gramEnd"/>
      <w:r w:rsidRPr="007F7F58">
        <w:rPr>
          <w:rFonts w:ascii="Times New Roman" w:eastAsia="Calibri" w:hAnsi="Times New Roman" w:cs="Times New Roman"/>
          <w:sz w:val="26"/>
          <w:szCs w:val="26"/>
        </w:rPr>
        <w:t xml:space="preserve">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sectPr w:rsidR="009171FA" w:rsidRPr="007F7F58" w:rsidSect="007F7F58">
      <w:pgSz w:w="11906" w:h="16838"/>
      <w:pgMar w:top="1134" w:right="567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60F85"/>
    <w:rsid w:val="006B543E"/>
    <w:rsid w:val="00710BBB"/>
    <w:rsid w:val="00773CD5"/>
    <w:rsid w:val="007F7F58"/>
    <w:rsid w:val="00834B19"/>
    <w:rsid w:val="008955DB"/>
    <w:rsid w:val="009171FA"/>
    <w:rsid w:val="009B4CB5"/>
    <w:rsid w:val="009C4F41"/>
    <w:rsid w:val="00B74CAD"/>
    <w:rsid w:val="00BA50A8"/>
    <w:rsid w:val="00C20FB0"/>
    <w:rsid w:val="00C37978"/>
    <w:rsid w:val="00D84B07"/>
    <w:rsid w:val="00DB4EB6"/>
    <w:rsid w:val="00F6575D"/>
    <w:rsid w:val="00F7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43E"/>
  </w:style>
  <w:style w:type="paragraph" w:styleId="1">
    <w:name w:val="heading 1"/>
    <w:basedOn w:val="a"/>
    <w:next w:val="a"/>
    <w:rsid w:val="006B54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5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5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54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54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5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5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54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5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2023-06-30T12:39:00Z</cp:lastPrinted>
  <dcterms:created xsi:type="dcterms:W3CDTF">2023-06-30T12:40:00Z</dcterms:created>
  <dcterms:modified xsi:type="dcterms:W3CDTF">2023-06-30T12:40:00Z</dcterms:modified>
</cp:coreProperties>
</file>